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37" w:rsidRDefault="009D38B4" w:rsidP="009D38B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Цены на электроэнергию для Предложения «Одна цена – один платёж»</w:t>
      </w:r>
    </w:p>
    <w:p w:rsidR="00281A37" w:rsidRDefault="009D38B4" w:rsidP="009D38B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с 01.01.2023г. по 30.06.2023г.</w:t>
      </w:r>
    </w:p>
    <w:p w:rsidR="00281A37" w:rsidRDefault="00281A37" w:rsidP="009D38B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81A37" w:rsidRDefault="00281A37" w:rsidP="009D38B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7514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3402"/>
        <w:gridCol w:w="4112"/>
      </w:tblGrid>
      <w:tr w:rsidR="00281A37" w:rsidTr="009D38B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на электроэнергию (с НДС), руб./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</w:p>
        </w:tc>
      </w:tr>
      <w:tr w:rsidR="00281A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</w:tr>
      <w:tr w:rsidR="00281A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СН-1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7,57</w:t>
            </w:r>
          </w:p>
        </w:tc>
      </w:tr>
      <w:tr w:rsidR="00281A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СН-2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7,71</w:t>
            </w:r>
          </w:p>
        </w:tc>
      </w:tr>
      <w:tr w:rsidR="00281A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A37" w:rsidRDefault="009D38B4" w:rsidP="009D38B4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</w:tr>
    </w:tbl>
    <w:p w:rsidR="00281A37" w:rsidRDefault="00281A37" w:rsidP="009D38B4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81A37" w:rsidSect="009D38B4">
      <w:pgSz w:w="11906" w:h="16838"/>
      <w:pgMar w:top="1134" w:right="851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37"/>
    <w:rsid w:val="00281A37"/>
    <w:rsid w:val="009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2C832-D846-4FD7-8942-6189586B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9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No Spacing"/>
    <w:uiPriority w:val="1"/>
    <w:qFormat/>
    <w:rsid w:val="00AF22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Горбов Дмитрий Юрьевич</dc:creator>
  <dc:description/>
  <cp:lastModifiedBy>Шевченко Валерия Александровна</cp:lastModifiedBy>
  <cp:revision>3</cp:revision>
  <dcterms:created xsi:type="dcterms:W3CDTF">2023-05-05T09:39:00Z</dcterms:created>
  <dcterms:modified xsi:type="dcterms:W3CDTF">2024-10-24T03:06:00Z</dcterms:modified>
  <dc:language>en-US</dc:language>
</cp:coreProperties>
</file>